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D" w:rsidRPr="004D69B6" w:rsidRDefault="00CE5D3D" w:rsidP="00CE5D3D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</w:rPr>
      </w:pPr>
      <w:r w:rsidRPr="004D69B6">
        <w:rPr>
          <w:sz w:val="26"/>
          <w:szCs w:val="26"/>
          <w:lang w:val="uk-UA"/>
        </w:rPr>
        <w:t>ЗАТВЕРДЖЕНО</w:t>
      </w:r>
    </w:p>
    <w:p w:rsidR="00CE5D3D" w:rsidRDefault="00CE5D3D" w:rsidP="00CE5D3D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 w:rsidRPr="002F7DFC">
        <w:rPr>
          <w:sz w:val="26"/>
          <w:szCs w:val="26"/>
          <w:lang w:val="uk-UA"/>
        </w:rPr>
        <w:t>наказ</w:t>
      </w:r>
      <w:r>
        <w:rPr>
          <w:sz w:val="26"/>
          <w:szCs w:val="26"/>
          <w:lang w:val="uk-UA"/>
        </w:rPr>
        <w:t>ом</w:t>
      </w:r>
      <w:r w:rsidRPr="002F7DFC">
        <w:rPr>
          <w:sz w:val="26"/>
          <w:szCs w:val="26"/>
          <w:lang w:val="uk-UA"/>
        </w:rPr>
        <w:t xml:space="preserve"> начальника Управління капітального будівництва облдержадміністрації</w:t>
      </w:r>
    </w:p>
    <w:p w:rsidR="00CE5D3D" w:rsidRPr="00C70733" w:rsidRDefault="00CE5D3D" w:rsidP="00CE5D3D">
      <w:pPr>
        <w:pStyle w:val="Style5"/>
        <w:widowControl/>
        <w:tabs>
          <w:tab w:val="left" w:pos="6096"/>
        </w:tabs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«16» липня</w:t>
      </w:r>
      <w:r w:rsidRPr="00C70733">
        <w:rPr>
          <w:sz w:val="26"/>
          <w:szCs w:val="26"/>
          <w:lang w:val="uk-UA"/>
        </w:rPr>
        <w:t xml:space="preserve"> 2019</w:t>
      </w:r>
      <w:r>
        <w:rPr>
          <w:sz w:val="26"/>
          <w:szCs w:val="26"/>
          <w:lang w:val="uk-UA"/>
        </w:rPr>
        <w:t xml:space="preserve"> № 105-к</w:t>
      </w:r>
    </w:p>
    <w:p w:rsidR="00CE5D3D" w:rsidRDefault="00CE5D3D" w:rsidP="00694F7D">
      <w:pPr>
        <w:contextualSpacing/>
        <w:jc w:val="center"/>
        <w:rPr>
          <w:b/>
          <w:sz w:val="26"/>
          <w:szCs w:val="26"/>
        </w:rPr>
      </w:pPr>
    </w:p>
    <w:p w:rsidR="00CE5D3D" w:rsidRDefault="00CE5D3D" w:rsidP="00694F7D">
      <w:pPr>
        <w:contextualSpacing/>
        <w:jc w:val="center"/>
        <w:rPr>
          <w:b/>
          <w:sz w:val="26"/>
          <w:szCs w:val="26"/>
        </w:rPr>
      </w:pPr>
    </w:p>
    <w:p w:rsidR="00694F7D" w:rsidRPr="00694F7D" w:rsidRDefault="00694F7D" w:rsidP="00694F7D">
      <w:pPr>
        <w:contextualSpacing/>
        <w:jc w:val="center"/>
        <w:rPr>
          <w:b/>
          <w:sz w:val="26"/>
          <w:szCs w:val="26"/>
        </w:rPr>
      </w:pPr>
      <w:r w:rsidRPr="00694F7D">
        <w:rPr>
          <w:b/>
          <w:sz w:val="26"/>
          <w:szCs w:val="26"/>
        </w:rPr>
        <w:t>УМОВИ</w:t>
      </w:r>
    </w:p>
    <w:p w:rsidR="00694F7D" w:rsidRPr="00694F7D" w:rsidRDefault="00694F7D" w:rsidP="00694F7D">
      <w:pPr>
        <w:contextualSpacing/>
        <w:jc w:val="center"/>
        <w:rPr>
          <w:b/>
          <w:sz w:val="26"/>
          <w:szCs w:val="26"/>
          <w:lang w:eastAsia="uk-UA"/>
        </w:rPr>
      </w:pPr>
      <w:r w:rsidRPr="00694F7D">
        <w:rPr>
          <w:b/>
          <w:sz w:val="26"/>
          <w:szCs w:val="26"/>
        </w:rPr>
        <w:t>проведення конкурсу</w:t>
      </w:r>
    </w:p>
    <w:p w:rsidR="00694F7D" w:rsidRPr="00694F7D" w:rsidRDefault="00694F7D" w:rsidP="00694F7D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694F7D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«В» - головного спеціаліста відділу економічного аналізу та договорів Управління капітального будівництва Чернігівської обласної державної адміністрації Чернігівської області</w:t>
      </w:r>
    </w:p>
    <w:p w:rsidR="00694F7D" w:rsidRPr="00694F7D" w:rsidRDefault="00694F7D" w:rsidP="00694F7D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694F7D" w:rsidRPr="00694F7D" w:rsidTr="005B00E5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694F7D" w:rsidRPr="00694F7D" w:rsidRDefault="00694F7D" w:rsidP="005B00E5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694F7D" w:rsidRPr="00694F7D" w:rsidTr="005B00E5">
        <w:trPr>
          <w:trHeight w:val="997"/>
        </w:trPr>
        <w:tc>
          <w:tcPr>
            <w:tcW w:w="3303" w:type="dxa"/>
            <w:gridSpan w:val="2"/>
            <w:hideMark/>
          </w:tcPr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694F7D" w:rsidRPr="00694F7D" w:rsidRDefault="00694F7D" w:rsidP="005B00E5">
            <w:pPr>
              <w:tabs>
                <w:tab w:val="left" w:pos="1080"/>
                <w:tab w:val="left" w:pos="2415"/>
              </w:tabs>
              <w:jc w:val="both"/>
            </w:pPr>
            <w:r w:rsidRPr="00694F7D">
              <w:t>1</w:t>
            </w:r>
            <w:r w:rsidRPr="00694F7D">
              <w:rPr>
                <w:color w:val="FF0000"/>
              </w:rPr>
              <w:t xml:space="preserve">. </w:t>
            </w:r>
            <w:r w:rsidRPr="00694F7D">
              <w:t>Готує проекти відповідей на документи органів виконавчої влади, організацій, установ з питань, що стосуються його компетенції.</w:t>
            </w:r>
          </w:p>
          <w:p w:rsidR="00694F7D" w:rsidRPr="00694F7D" w:rsidRDefault="00694F7D" w:rsidP="005B00E5">
            <w:pPr>
              <w:tabs>
                <w:tab w:val="left" w:pos="1080"/>
              </w:tabs>
              <w:jc w:val="both"/>
            </w:pPr>
            <w:r w:rsidRPr="00694F7D">
              <w:t>2. Своєчасно готує та передає підрядним організаціям договори, додаткові угоди, особливі умови праці.</w:t>
            </w:r>
          </w:p>
          <w:p w:rsidR="00694F7D" w:rsidRPr="00694F7D" w:rsidRDefault="00694F7D" w:rsidP="005B00E5">
            <w:pPr>
              <w:jc w:val="both"/>
            </w:pPr>
            <w:r w:rsidRPr="00694F7D">
              <w:t>3. Надає необхідну інформацію до Департаменту економічного розвитку Чернігівської обласної державної адміністрації.</w:t>
            </w:r>
          </w:p>
          <w:p w:rsidR="00694F7D" w:rsidRPr="00694F7D" w:rsidRDefault="00694F7D" w:rsidP="005B00E5">
            <w:pPr>
              <w:jc w:val="both"/>
            </w:pPr>
            <w:r w:rsidRPr="00694F7D">
              <w:t xml:space="preserve">4. Оформляє документи для відкриття фінансування програм з державного будівництва – титули будов, внутрішньо-будівельні титульні списки, копії необхідних документів. </w:t>
            </w:r>
          </w:p>
          <w:p w:rsidR="00694F7D" w:rsidRPr="00694F7D" w:rsidRDefault="00694F7D" w:rsidP="005B00E5">
            <w:pPr>
              <w:jc w:val="both"/>
            </w:pPr>
            <w:r w:rsidRPr="00694F7D">
              <w:t xml:space="preserve">5. Здійснює роботу з підготовки проектів договорів підряду, які будуть фінансуватись за бюджетні кошти. </w:t>
            </w:r>
          </w:p>
          <w:p w:rsidR="00694F7D" w:rsidRPr="00694F7D" w:rsidRDefault="00694F7D" w:rsidP="005B00E5">
            <w:pPr>
              <w:jc w:val="both"/>
            </w:pPr>
            <w:r w:rsidRPr="00694F7D">
              <w:t>6. Перевіряє правильність оформлення наданих підрядними організаціями довідок про вартість виконаних будівельних робіт та витрат (форма КБ-3), що підтверджує візування форми КБ-3 та надає для підпису керівнику.</w:t>
            </w:r>
          </w:p>
          <w:p w:rsidR="00694F7D" w:rsidRPr="00694F7D" w:rsidRDefault="00694F7D" w:rsidP="005B00E5">
            <w:pPr>
              <w:jc w:val="both"/>
            </w:pPr>
            <w:r w:rsidRPr="00694F7D">
              <w:t xml:space="preserve">7. Своєчасно передає оформлені належним чином довідки про вартість виконаних будівельних робіт відділу фінансового забезпечення. </w:t>
            </w:r>
          </w:p>
          <w:p w:rsidR="00694F7D" w:rsidRPr="00694F7D" w:rsidRDefault="00694F7D" w:rsidP="005B00E5">
            <w:pPr>
              <w:jc w:val="both"/>
            </w:pPr>
            <w:r w:rsidRPr="00694F7D">
              <w:t xml:space="preserve">8. Веде накопичувальні матеріали щодо освоєння державних коштів по  програмах будівництва в розрізі </w:t>
            </w:r>
            <w:proofErr w:type="spellStart"/>
            <w:r w:rsidRPr="00694F7D">
              <w:t>обʼєктів</w:t>
            </w:r>
            <w:proofErr w:type="spellEnd"/>
            <w:r w:rsidRPr="00694F7D">
              <w:t xml:space="preserve"> і галузей, на підставі яких розробляє інформаційні довідки та звітні документи.</w:t>
            </w:r>
          </w:p>
          <w:p w:rsidR="00694F7D" w:rsidRPr="00694F7D" w:rsidRDefault="00694F7D" w:rsidP="005B00E5">
            <w:pPr>
              <w:jc w:val="both"/>
              <w:rPr>
                <w:lang w:val="ru-RU"/>
              </w:rPr>
            </w:pPr>
            <w:r w:rsidRPr="00694F7D">
              <w:t xml:space="preserve">9. </w:t>
            </w:r>
            <w:proofErr w:type="spellStart"/>
            <w:r w:rsidRPr="00694F7D">
              <w:rPr>
                <w:lang w:val="ru-RU"/>
              </w:rPr>
              <w:t>Готує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квартальні</w:t>
            </w:r>
            <w:proofErr w:type="spellEnd"/>
            <w:r w:rsidRPr="00694F7D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694F7D">
              <w:rPr>
                <w:lang w:val="ru-RU"/>
              </w:rPr>
              <w:t>р</w:t>
            </w:r>
            <w:proofErr w:type="gramEnd"/>
            <w:r w:rsidRPr="00694F7D">
              <w:rPr>
                <w:lang w:val="ru-RU"/>
              </w:rPr>
              <w:t>ічні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звіти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і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надає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їх</w:t>
            </w:r>
            <w:proofErr w:type="spellEnd"/>
            <w:r w:rsidRPr="00694F7D">
              <w:rPr>
                <w:lang w:val="ru-RU"/>
              </w:rPr>
              <w:t xml:space="preserve"> в </w:t>
            </w:r>
            <w:proofErr w:type="spellStart"/>
            <w:r w:rsidRPr="00694F7D">
              <w:rPr>
                <w:lang w:val="ru-RU"/>
              </w:rPr>
              <w:t>органи</w:t>
            </w:r>
            <w:proofErr w:type="spellEnd"/>
            <w:r w:rsidRPr="00694F7D">
              <w:rPr>
                <w:lang w:val="ru-RU"/>
              </w:rPr>
              <w:t xml:space="preserve"> статистики. </w:t>
            </w:r>
          </w:p>
          <w:p w:rsidR="00694F7D" w:rsidRPr="00694F7D" w:rsidRDefault="00694F7D" w:rsidP="005B00E5">
            <w:pPr>
              <w:jc w:val="both"/>
              <w:rPr>
                <w:lang w:val="ru-RU"/>
              </w:rPr>
            </w:pPr>
            <w:r w:rsidRPr="00694F7D">
              <w:rPr>
                <w:lang w:val="ru-RU"/>
              </w:rPr>
              <w:t xml:space="preserve">10. </w:t>
            </w:r>
            <w:proofErr w:type="spellStart"/>
            <w:r w:rsidRPr="00694F7D">
              <w:rPr>
                <w:lang w:val="ru-RU"/>
              </w:rPr>
              <w:t>Розглядає</w:t>
            </w:r>
            <w:proofErr w:type="spellEnd"/>
            <w:r w:rsidRPr="00694F7D">
              <w:rPr>
                <w:lang w:val="ru-RU"/>
              </w:rPr>
              <w:t xml:space="preserve"> в </w:t>
            </w:r>
            <w:proofErr w:type="spellStart"/>
            <w:r w:rsidRPr="00694F7D">
              <w:rPr>
                <w:lang w:val="ru-RU"/>
              </w:rPr>
              <w:t>установленому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законодавством</w:t>
            </w:r>
            <w:proofErr w:type="spellEnd"/>
            <w:r w:rsidRPr="00694F7D">
              <w:rPr>
                <w:lang w:val="ru-RU"/>
              </w:rPr>
              <w:t xml:space="preserve"> порядку </w:t>
            </w:r>
            <w:proofErr w:type="spellStart"/>
            <w:r w:rsidRPr="00694F7D">
              <w:rPr>
                <w:lang w:val="ru-RU"/>
              </w:rPr>
              <w:t>звернення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громадян</w:t>
            </w:r>
            <w:proofErr w:type="spellEnd"/>
            <w:r w:rsidRPr="00694F7D">
              <w:rPr>
                <w:lang w:val="ru-RU"/>
              </w:rPr>
              <w:t>.</w:t>
            </w:r>
          </w:p>
          <w:p w:rsidR="00694F7D" w:rsidRPr="00694F7D" w:rsidRDefault="00694F7D" w:rsidP="005B00E5">
            <w:pPr>
              <w:jc w:val="both"/>
              <w:rPr>
                <w:lang w:val="ru-RU"/>
              </w:rPr>
            </w:pPr>
            <w:r w:rsidRPr="00694F7D">
              <w:rPr>
                <w:lang w:val="ru-RU"/>
              </w:rPr>
              <w:t xml:space="preserve">11. </w:t>
            </w:r>
            <w:proofErr w:type="spellStart"/>
            <w:r w:rsidRPr="00694F7D">
              <w:rPr>
                <w:lang w:val="ru-RU"/>
              </w:rPr>
              <w:t>Опрацьовує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запити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і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звернення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народних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депутатів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r w:rsidRPr="00694F7D">
              <w:rPr>
                <w:lang w:val="ru-RU"/>
              </w:rPr>
              <w:t>України</w:t>
            </w:r>
            <w:proofErr w:type="spellEnd"/>
            <w:r w:rsidRPr="00694F7D">
              <w:rPr>
                <w:lang w:val="ru-RU"/>
              </w:rPr>
              <w:t xml:space="preserve"> та </w:t>
            </w:r>
            <w:proofErr w:type="spellStart"/>
            <w:r w:rsidRPr="00694F7D">
              <w:rPr>
                <w:lang w:val="ru-RU"/>
              </w:rPr>
              <w:t>депутатів</w:t>
            </w:r>
            <w:proofErr w:type="spellEnd"/>
            <w:r w:rsidRPr="00694F7D">
              <w:rPr>
                <w:lang w:val="ru-RU"/>
              </w:rPr>
              <w:t xml:space="preserve"> </w:t>
            </w:r>
            <w:proofErr w:type="spellStart"/>
            <w:proofErr w:type="gramStart"/>
            <w:r w:rsidRPr="00694F7D">
              <w:rPr>
                <w:lang w:val="ru-RU"/>
              </w:rPr>
              <w:t>м</w:t>
            </w:r>
            <w:proofErr w:type="gramEnd"/>
            <w:r w:rsidRPr="00694F7D">
              <w:rPr>
                <w:lang w:val="ru-RU"/>
              </w:rPr>
              <w:t>ісцевих</w:t>
            </w:r>
            <w:proofErr w:type="spellEnd"/>
            <w:r w:rsidRPr="00694F7D">
              <w:rPr>
                <w:lang w:val="ru-RU"/>
              </w:rPr>
              <w:t xml:space="preserve"> рад. </w:t>
            </w:r>
          </w:p>
        </w:tc>
      </w:tr>
      <w:tr w:rsidR="00694F7D" w:rsidRPr="00694F7D" w:rsidTr="005B00E5">
        <w:trPr>
          <w:trHeight w:val="1133"/>
        </w:trPr>
        <w:tc>
          <w:tcPr>
            <w:tcW w:w="3303" w:type="dxa"/>
            <w:gridSpan w:val="2"/>
            <w:hideMark/>
          </w:tcPr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5110,00 </w:t>
            </w:r>
            <w:proofErr w:type="spellStart"/>
            <w:r w:rsidRPr="00694F7D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694F7D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694F7D" w:rsidRPr="00694F7D" w:rsidTr="005B00E5">
        <w:trPr>
          <w:trHeight w:val="111"/>
        </w:trPr>
        <w:tc>
          <w:tcPr>
            <w:tcW w:w="3303" w:type="dxa"/>
            <w:gridSpan w:val="2"/>
            <w:hideMark/>
          </w:tcPr>
          <w:p w:rsidR="00694F7D" w:rsidRPr="00694F7D" w:rsidRDefault="00694F7D" w:rsidP="005B00E5">
            <w:pPr>
              <w:spacing w:before="120"/>
              <w:rPr>
                <w:b/>
              </w:rPr>
            </w:pPr>
            <w:r w:rsidRPr="00694F7D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694F7D" w:rsidRPr="00694F7D" w:rsidRDefault="00694F7D" w:rsidP="005B00E5">
            <w:pPr>
              <w:jc w:val="both"/>
            </w:pPr>
          </w:p>
          <w:p w:rsidR="00694F7D" w:rsidRPr="00694F7D" w:rsidRDefault="00694F7D" w:rsidP="005B00E5">
            <w:pPr>
              <w:jc w:val="both"/>
              <w:rPr>
                <w:b/>
                <w:bCs/>
                <w:i/>
                <w:iCs/>
              </w:rPr>
            </w:pPr>
            <w:r w:rsidRPr="00694F7D">
              <w:t>Безстроково.</w:t>
            </w:r>
          </w:p>
          <w:p w:rsidR="00694F7D" w:rsidRPr="00694F7D" w:rsidRDefault="00694F7D" w:rsidP="005B00E5">
            <w:pPr>
              <w:spacing w:before="120"/>
              <w:jc w:val="both"/>
            </w:pPr>
          </w:p>
        </w:tc>
      </w:tr>
      <w:tr w:rsidR="00694F7D" w:rsidRPr="00694F7D" w:rsidTr="005B00E5">
        <w:trPr>
          <w:trHeight w:val="111"/>
        </w:trPr>
        <w:tc>
          <w:tcPr>
            <w:tcW w:w="3303" w:type="dxa"/>
            <w:gridSpan w:val="2"/>
            <w:hideMark/>
          </w:tcPr>
          <w:p w:rsidR="00694F7D" w:rsidRPr="00694F7D" w:rsidRDefault="00694F7D" w:rsidP="005B00E5">
            <w:pPr>
              <w:rPr>
                <w:b/>
                <w:lang w:val="ru-RU"/>
              </w:rPr>
            </w:pPr>
          </w:p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636" w:type="dxa"/>
            <w:gridSpan w:val="2"/>
          </w:tcPr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694F7D">
              <w:rPr>
                <w:lang w:val="uk-UA" w:eastAsia="en-US"/>
              </w:rPr>
              <w:lastRenderedPageBreak/>
              <w:t>1. Копія паспорта громадянина України.</w:t>
            </w:r>
          </w:p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694F7D">
              <w:rPr>
                <w:lang w:val="uk-UA" w:eastAsia="en-US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694F7D">
              <w:rPr>
                <w:lang w:val="uk-UA" w:eastAsia="en-US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694F7D">
                <w:rPr>
                  <w:rStyle w:val="a3"/>
                  <w:color w:val="000000"/>
                  <w:lang w:val="uk-UA" w:eastAsia="en-US"/>
                </w:rPr>
                <w:t>частиною третьою</w:t>
              </w:r>
            </w:hyperlink>
            <w:r w:rsidRPr="00694F7D">
              <w:rPr>
                <w:color w:val="000000"/>
                <w:lang w:val="uk-UA" w:eastAsia="en-US"/>
              </w:rPr>
              <w:t xml:space="preserve"> або </w:t>
            </w:r>
            <w:hyperlink r:id="rId5" w:anchor="n14" w:tgtFrame="_blank" w:history="1">
              <w:r w:rsidRPr="00694F7D">
                <w:rPr>
                  <w:rStyle w:val="a3"/>
                  <w:color w:val="000000"/>
                  <w:lang w:val="uk-UA" w:eastAsia="en-US"/>
                </w:rPr>
                <w:t>четвертою</w:t>
              </w:r>
            </w:hyperlink>
            <w:r w:rsidRPr="00694F7D">
              <w:rPr>
                <w:color w:val="000000"/>
                <w:lang w:val="uk-UA" w:eastAsia="en-US"/>
              </w:rPr>
              <w:t xml:space="preserve"> статті 1</w:t>
            </w:r>
            <w:r w:rsidRPr="00694F7D">
              <w:rPr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694F7D">
              <w:rPr>
                <w:lang w:val="uk-UA" w:eastAsia="en-US"/>
              </w:rPr>
              <w:t>4. Копія (копії) документа (документів) про освіту з додатками.</w:t>
            </w:r>
          </w:p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694F7D">
              <w:rPr>
                <w:lang w:val="uk-UA" w:eastAsia="en-US"/>
              </w:rPr>
              <w:t xml:space="preserve">5. Оригінал </w:t>
            </w:r>
            <w:r w:rsidRPr="00694F7D">
              <w:rPr>
                <w:color w:val="000000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мовою.</w:t>
            </w:r>
          </w:p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  <w:r w:rsidRPr="00694F7D">
              <w:rPr>
                <w:spacing w:val="-4"/>
                <w:lang w:val="uk-UA" w:eastAsia="en-US"/>
              </w:rPr>
              <w:t xml:space="preserve">6. </w:t>
            </w:r>
            <w:r w:rsidRPr="00694F7D">
              <w:rPr>
                <w:lang w:val="uk-UA"/>
              </w:rPr>
              <w:t>Заповнена особова картка встановленого зразка.</w:t>
            </w:r>
          </w:p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94F7D">
              <w:rPr>
                <w:spacing w:val="-2"/>
                <w:lang w:val="uk-UA" w:eastAsia="en-US"/>
              </w:rPr>
              <w:t xml:space="preserve">7. </w:t>
            </w:r>
            <w:r w:rsidRPr="00694F7D">
              <w:rPr>
                <w:lang w:val="uk-UA"/>
              </w:rPr>
              <w:t xml:space="preserve">Декларація особи, уповноваженої на виконання функцій держави або місцевого самоврядування, за 2018 рік (надається у вигляді роздрукованого примірника заповненої декларації на офіційному </w:t>
            </w:r>
            <w:proofErr w:type="spellStart"/>
            <w:r w:rsidRPr="00694F7D">
              <w:rPr>
                <w:lang w:val="uk-UA"/>
              </w:rPr>
              <w:t>веб</w:t>
            </w:r>
            <w:proofErr w:type="spellEnd"/>
            <w:r w:rsidRPr="00694F7D">
              <w:rPr>
                <w:lang w:val="uk-UA"/>
              </w:rPr>
              <w:t xml:space="preserve"> – сайті НАЗК)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694F7D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694F7D">
              <w:rPr>
                <w:rFonts w:ascii="Times New Roman" w:hAnsi="Times New Roman"/>
                <w:sz w:val="24"/>
                <w:szCs w:val="24"/>
              </w:rPr>
              <w:t xml:space="preserve"> серпня 2019 року</w:t>
            </w:r>
            <w:r w:rsidRPr="00694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 адресою</w:t>
            </w:r>
            <w:r w:rsidRPr="00694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F7D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694F7D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694F7D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694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94F7D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F7D" w:rsidRPr="00694F7D" w:rsidTr="005B00E5">
        <w:trPr>
          <w:trHeight w:val="1757"/>
        </w:trPr>
        <w:tc>
          <w:tcPr>
            <w:tcW w:w="3303" w:type="dxa"/>
            <w:gridSpan w:val="2"/>
            <w:hideMark/>
          </w:tcPr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694F7D" w:rsidRPr="00694F7D" w:rsidRDefault="00694F7D" w:rsidP="005B00E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94F7D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694F7D" w:rsidRPr="00694F7D" w:rsidRDefault="00694F7D" w:rsidP="005B00E5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94F7D">
              <w:rPr>
                <w:sz w:val="22"/>
                <w:szCs w:val="22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94F7D" w:rsidRPr="00694F7D" w:rsidTr="005B00E5">
        <w:trPr>
          <w:trHeight w:val="273"/>
        </w:trPr>
        <w:tc>
          <w:tcPr>
            <w:tcW w:w="3303" w:type="dxa"/>
            <w:gridSpan w:val="2"/>
            <w:hideMark/>
          </w:tcPr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636" w:type="dxa"/>
            <w:gridSpan w:val="2"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 серпня 2019 року, </w:t>
            </w:r>
            <w:r w:rsidRPr="00694F7D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  <w:r w:rsidRPr="00694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694F7D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694F7D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694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94F7D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F7D" w:rsidRPr="00694F7D" w:rsidTr="005B00E5">
        <w:trPr>
          <w:trHeight w:val="855"/>
        </w:trPr>
        <w:tc>
          <w:tcPr>
            <w:tcW w:w="3303" w:type="dxa"/>
            <w:gridSpan w:val="2"/>
            <w:hideMark/>
          </w:tcPr>
          <w:p w:rsidR="00694F7D" w:rsidRPr="00694F7D" w:rsidRDefault="00694F7D" w:rsidP="005B00E5">
            <w:pPr>
              <w:rPr>
                <w:b/>
                <w:lang w:val="ru-RU"/>
              </w:rPr>
            </w:pPr>
          </w:p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694F7D" w:rsidRPr="00694F7D" w:rsidRDefault="00694F7D" w:rsidP="005B00E5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  <w:p w:rsidR="00694F7D" w:rsidRPr="00694F7D" w:rsidRDefault="00694F7D" w:rsidP="005B00E5">
            <w:pPr>
              <w:pStyle w:val="rvps14"/>
              <w:spacing w:before="0" w:beforeAutospacing="0" w:after="0" w:afterAutospacing="0"/>
            </w:pPr>
            <w:r w:rsidRPr="00694F7D">
              <w:t>Кравченко Ірина Михайлівна</w:t>
            </w:r>
          </w:p>
          <w:p w:rsidR="00694F7D" w:rsidRPr="00694F7D" w:rsidRDefault="00694F7D" w:rsidP="005B00E5">
            <w:pPr>
              <w:pStyle w:val="rvps14"/>
              <w:spacing w:before="0" w:beforeAutospacing="0" w:after="0" w:afterAutospacing="0"/>
            </w:pPr>
            <w:r w:rsidRPr="00694F7D">
              <w:rPr>
                <w:b/>
                <w:bCs/>
              </w:rPr>
              <w:t xml:space="preserve">тел. </w:t>
            </w:r>
            <w:r w:rsidRPr="00694F7D">
              <w:t>(0462) 640-347</w:t>
            </w:r>
          </w:p>
          <w:p w:rsidR="00694F7D" w:rsidRPr="00694F7D" w:rsidRDefault="00694F7D" w:rsidP="005B00E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94F7D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694F7D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694F7D">
              <w:rPr>
                <w:b/>
                <w:bCs/>
                <w:i/>
                <w:iCs/>
                <w:color w:val="000000"/>
              </w:rPr>
              <w:t>:</w:t>
            </w:r>
            <w:r w:rsidRPr="00694F7D">
              <w:rPr>
                <w:color w:val="000000"/>
              </w:rPr>
              <w:t xml:space="preserve"> </w:t>
            </w:r>
            <w:proofErr w:type="spellStart"/>
            <w:r w:rsidRPr="00694F7D">
              <w:rPr>
                <w:color w:val="000000"/>
                <w:lang w:val="en-US"/>
              </w:rPr>
              <w:t>ukb</w:t>
            </w:r>
            <w:proofErr w:type="spellEnd"/>
            <w:r w:rsidRPr="00694F7D">
              <w:rPr>
                <w:color w:val="000000"/>
                <w:lang w:val="ru-RU"/>
              </w:rPr>
              <w:t>_</w:t>
            </w:r>
            <w:proofErr w:type="spellStart"/>
            <w:r w:rsidRPr="00694F7D">
              <w:rPr>
                <w:color w:val="000000"/>
                <w:lang w:val="en-US"/>
              </w:rPr>
              <w:t>kadr</w:t>
            </w:r>
            <w:proofErr w:type="spellEnd"/>
            <w:r w:rsidRPr="00694F7D">
              <w:rPr>
                <w:color w:val="000000"/>
                <w:lang w:val="ru-RU"/>
              </w:rPr>
              <w:t>1</w:t>
            </w:r>
            <w:r w:rsidRPr="00694F7D">
              <w:rPr>
                <w:color w:val="000000"/>
              </w:rPr>
              <w:t>@</w:t>
            </w:r>
            <w:proofErr w:type="spellStart"/>
            <w:r w:rsidRPr="00694F7D">
              <w:rPr>
                <w:color w:val="000000"/>
              </w:rPr>
              <w:t>cg.gov.ua</w:t>
            </w:r>
            <w:proofErr w:type="spellEnd"/>
          </w:p>
        </w:tc>
      </w:tr>
      <w:tr w:rsidR="00694F7D" w:rsidRPr="00694F7D" w:rsidTr="005B00E5">
        <w:trPr>
          <w:trHeight w:val="207"/>
        </w:trPr>
        <w:tc>
          <w:tcPr>
            <w:tcW w:w="9939" w:type="dxa"/>
            <w:gridSpan w:val="4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4F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4F7D" w:rsidRPr="00694F7D" w:rsidTr="005B00E5">
        <w:trPr>
          <w:trHeight w:val="334"/>
        </w:trPr>
        <w:tc>
          <w:tcPr>
            <w:tcW w:w="507" w:type="dxa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694F7D" w:rsidRPr="00694F7D" w:rsidRDefault="00694F7D" w:rsidP="005B00E5">
            <w:pPr>
              <w:shd w:val="clear" w:color="auto" w:fill="FFFFFF"/>
              <w:spacing w:line="240" w:lineRule="atLeast"/>
              <w:jc w:val="both"/>
            </w:pPr>
            <w:r w:rsidRPr="00694F7D">
              <w:rPr>
                <w:color w:val="000000"/>
              </w:rPr>
              <w:t>Вища</w:t>
            </w:r>
            <w:r w:rsidR="00205F0B">
              <w:rPr>
                <w:color w:val="000000"/>
              </w:rPr>
              <w:t>, не нижче</w:t>
            </w:r>
            <w:r w:rsidRPr="00694F7D">
              <w:rPr>
                <w:color w:val="000000"/>
              </w:rPr>
              <w:t xml:space="preserve"> ступеня молодшого бакалавра або бакалавра, бажана галузь знань: </w:t>
            </w:r>
            <w:r w:rsidRPr="00694F7D">
              <w:rPr>
                <w:i/>
                <w:color w:val="000000"/>
              </w:rPr>
              <w:t xml:space="preserve">«Соціальні та поведінкові науки» за спеціальністю – «Економіка» або інша професійно-орієнтована освіта. </w:t>
            </w:r>
          </w:p>
        </w:tc>
      </w:tr>
      <w:tr w:rsidR="00694F7D" w:rsidRPr="00694F7D" w:rsidTr="005B00E5">
        <w:trPr>
          <w:trHeight w:val="313"/>
        </w:trPr>
        <w:tc>
          <w:tcPr>
            <w:tcW w:w="507" w:type="dxa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F7D" w:rsidRPr="00694F7D" w:rsidTr="005B00E5">
        <w:trPr>
          <w:trHeight w:val="426"/>
        </w:trPr>
        <w:tc>
          <w:tcPr>
            <w:tcW w:w="507" w:type="dxa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2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32" w:type="dxa"/>
          </w:tcPr>
          <w:p w:rsidR="00694F7D" w:rsidRPr="00694F7D" w:rsidRDefault="00694F7D" w:rsidP="005B00E5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F7D" w:rsidRPr="00694F7D" w:rsidTr="005B00E5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694F7D" w:rsidRPr="00694F7D" w:rsidTr="005B00E5">
        <w:trPr>
          <w:trHeight w:val="322"/>
        </w:trPr>
        <w:tc>
          <w:tcPr>
            <w:tcW w:w="507" w:type="dxa"/>
            <w:hideMark/>
          </w:tcPr>
          <w:p w:rsidR="00694F7D" w:rsidRPr="00694F7D" w:rsidRDefault="00694F7D" w:rsidP="005B00E5">
            <w:pPr>
              <w:jc w:val="center"/>
            </w:pPr>
          </w:p>
          <w:p w:rsidR="00694F7D" w:rsidRPr="00694F7D" w:rsidRDefault="00694F7D" w:rsidP="005B00E5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694F7D" w:rsidRPr="00694F7D" w:rsidRDefault="00694F7D" w:rsidP="005B00E5">
            <w:pPr>
              <w:jc w:val="center"/>
              <w:rPr>
                <w:i/>
              </w:rPr>
            </w:pPr>
            <w:r w:rsidRPr="00694F7D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694F7D" w:rsidRPr="00694F7D" w:rsidRDefault="00694F7D" w:rsidP="005B00E5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694F7D" w:rsidRPr="00694F7D" w:rsidTr="005B00E5">
        <w:trPr>
          <w:trHeight w:val="427"/>
        </w:trPr>
        <w:tc>
          <w:tcPr>
            <w:tcW w:w="507" w:type="dxa"/>
          </w:tcPr>
          <w:p w:rsidR="00694F7D" w:rsidRPr="00694F7D" w:rsidRDefault="00694F7D" w:rsidP="005B00E5">
            <w:pPr>
              <w:jc w:val="both"/>
              <w:rPr>
                <w:b/>
              </w:rPr>
            </w:pPr>
            <w:r w:rsidRPr="00694F7D">
              <w:rPr>
                <w:b/>
              </w:rPr>
              <w:lastRenderedPageBreak/>
              <w:t>1</w:t>
            </w:r>
          </w:p>
        </w:tc>
        <w:tc>
          <w:tcPr>
            <w:tcW w:w="2900" w:type="dxa"/>
            <w:gridSpan w:val="2"/>
          </w:tcPr>
          <w:p w:rsidR="00694F7D" w:rsidRPr="00694F7D" w:rsidRDefault="00694F7D" w:rsidP="005B00E5">
            <w:pPr>
              <w:jc w:val="both"/>
              <w:rPr>
                <w:b/>
              </w:rPr>
            </w:pPr>
            <w:r w:rsidRPr="00694F7D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694F7D" w:rsidRPr="00694F7D" w:rsidRDefault="00694F7D" w:rsidP="005B00E5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694F7D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694F7D">
              <w:t>office</w:t>
            </w:r>
            <w:proofErr w:type="spellEnd"/>
            <w:r w:rsidRPr="00694F7D">
              <w:t xml:space="preserve">), використовувати офісну техніку, </w:t>
            </w:r>
            <w:proofErr w:type="spellStart"/>
            <w:r w:rsidRPr="00694F7D">
              <w:rPr>
                <w:lang w:val="ru-RU" w:eastAsia="uk-UA"/>
              </w:rPr>
              <w:t>навички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роботи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з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інформаційно-пошуковими</w:t>
            </w:r>
            <w:proofErr w:type="spellEnd"/>
            <w:r w:rsidRPr="00694F7D">
              <w:rPr>
                <w:lang w:val="ru-RU" w:eastAsia="uk-UA"/>
              </w:rPr>
              <w:t xml:space="preserve">  системами в </w:t>
            </w:r>
            <w:proofErr w:type="spellStart"/>
            <w:r w:rsidRPr="00694F7D">
              <w:rPr>
                <w:lang w:val="ru-RU" w:eastAsia="uk-UA"/>
              </w:rPr>
              <w:t>мережі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Інтернет</w:t>
            </w:r>
            <w:proofErr w:type="spellEnd"/>
            <w:r w:rsidRPr="00694F7D">
              <w:rPr>
                <w:lang w:val="ru-RU" w:eastAsia="uk-UA"/>
              </w:rPr>
              <w:t>.</w:t>
            </w:r>
          </w:p>
          <w:p w:rsidR="00694F7D" w:rsidRPr="00694F7D" w:rsidRDefault="00694F7D" w:rsidP="005B00E5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694F7D" w:rsidRPr="00694F7D" w:rsidTr="005B00E5">
        <w:trPr>
          <w:trHeight w:val="506"/>
        </w:trPr>
        <w:tc>
          <w:tcPr>
            <w:tcW w:w="507" w:type="dxa"/>
          </w:tcPr>
          <w:p w:rsidR="00694F7D" w:rsidRPr="00694F7D" w:rsidRDefault="00694F7D" w:rsidP="005B00E5">
            <w:pPr>
              <w:jc w:val="both"/>
              <w:rPr>
                <w:b/>
              </w:rPr>
            </w:pPr>
            <w:r w:rsidRPr="00694F7D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694F7D" w:rsidRPr="00694F7D" w:rsidRDefault="00694F7D" w:rsidP="005B00E5">
            <w:pPr>
              <w:jc w:val="both"/>
              <w:rPr>
                <w:b/>
              </w:rPr>
            </w:pPr>
            <w:r w:rsidRPr="00694F7D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694F7D" w:rsidRPr="00694F7D" w:rsidRDefault="00694F7D" w:rsidP="005B00E5">
            <w:pPr>
              <w:jc w:val="both"/>
            </w:pPr>
            <w:r w:rsidRPr="00694F7D">
              <w:rPr>
                <w:lang w:eastAsia="uk-UA"/>
              </w:rPr>
              <w:t>Вміння працювати в команді, орієнтація на досягнення кінцевих результатів, уміння ефективної координації з іншими.</w:t>
            </w:r>
          </w:p>
        </w:tc>
      </w:tr>
      <w:tr w:rsidR="00694F7D" w:rsidRPr="00694F7D" w:rsidTr="005B00E5">
        <w:trPr>
          <w:trHeight w:val="517"/>
        </w:trPr>
        <w:tc>
          <w:tcPr>
            <w:tcW w:w="507" w:type="dxa"/>
          </w:tcPr>
          <w:p w:rsidR="00694F7D" w:rsidRPr="00694F7D" w:rsidRDefault="00694F7D" w:rsidP="005B00E5">
            <w:pPr>
              <w:jc w:val="both"/>
              <w:rPr>
                <w:b/>
              </w:rPr>
            </w:pPr>
            <w:r w:rsidRPr="00694F7D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694F7D" w:rsidRPr="00694F7D" w:rsidRDefault="00694F7D" w:rsidP="005B00E5">
            <w:pPr>
              <w:jc w:val="both"/>
              <w:rPr>
                <w:b/>
                <w:lang w:eastAsia="uk-UA"/>
              </w:rPr>
            </w:pPr>
            <w:r w:rsidRPr="00694F7D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694F7D" w:rsidRPr="00694F7D" w:rsidRDefault="00694F7D" w:rsidP="005B00E5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proofErr w:type="spellStart"/>
            <w:r w:rsidRPr="00694F7D">
              <w:rPr>
                <w:lang w:val="ru-RU" w:eastAsia="uk-UA"/>
              </w:rPr>
              <w:t>Відповідальність</w:t>
            </w:r>
            <w:proofErr w:type="spellEnd"/>
            <w:r w:rsidRPr="00694F7D">
              <w:rPr>
                <w:lang w:val="ru-RU" w:eastAsia="uk-UA"/>
              </w:rPr>
              <w:t xml:space="preserve">,  </w:t>
            </w:r>
            <w:proofErr w:type="spellStart"/>
            <w:r w:rsidRPr="00694F7D">
              <w:rPr>
                <w:lang w:val="ru-RU" w:eastAsia="uk-UA"/>
              </w:rPr>
              <w:t>системність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і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самостійність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gramStart"/>
            <w:r w:rsidRPr="00694F7D">
              <w:rPr>
                <w:lang w:val="ru-RU" w:eastAsia="uk-UA"/>
              </w:rPr>
              <w:t>в</w:t>
            </w:r>
            <w:proofErr w:type="gram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роботі</w:t>
            </w:r>
            <w:proofErr w:type="spellEnd"/>
            <w:r w:rsidRPr="00694F7D">
              <w:rPr>
                <w:lang w:val="ru-RU" w:eastAsia="uk-UA"/>
              </w:rPr>
              <w:t>,</w:t>
            </w:r>
          </w:p>
          <w:p w:rsidR="00694F7D" w:rsidRPr="00694F7D" w:rsidRDefault="00694F7D" w:rsidP="005B00E5">
            <w:pPr>
              <w:ind w:right="150"/>
              <w:jc w:val="both"/>
              <w:textAlignment w:val="baseline"/>
              <w:rPr>
                <w:lang w:eastAsia="uk-UA"/>
              </w:rPr>
            </w:pPr>
            <w:r w:rsidRPr="00694F7D">
              <w:rPr>
                <w:lang w:eastAsia="uk-UA"/>
              </w:rPr>
              <w:t>орієнтація на саморозвиток.</w:t>
            </w:r>
          </w:p>
          <w:p w:rsidR="00694F7D" w:rsidRPr="00694F7D" w:rsidRDefault="00694F7D" w:rsidP="005B00E5">
            <w:pPr>
              <w:jc w:val="both"/>
            </w:pPr>
          </w:p>
        </w:tc>
      </w:tr>
      <w:tr w:rsidR="00694F7D" w:rsidRPr="00694F7D" w:rsidTr="005B00E5">
        <w:trPr>
          <w:trHeight w:val="839"/>
        </w:trPr>
        <w:tc>
          <w:tcPr>
            <w:tcW w:w="507" w:type="dxa"/>
          </w:tcPr>
          <w:p w:rsidR="00694F7D" w:rsidRPr="00694F7D" w:rsidRDefault="00694F7D" w:rsidP="005B00E5">
            <w:pPr>
              <w:jc w:val="center"/>
            </w:pPr>
          </w:p>
        </w:tc>
        <w:tc>
          <w:tcPr>
            <w:tcW w:w="2900" w:type="dxa"/>
            <w:gridSpan w:val="2"/>
          </w:tcPr>
          <w:p w:rsidR="00694F7D" w:rsidRPr="00694F7D" w:rsidRDefault="00694F7D" w:rsidP="005B00E5">
            <w:pPr>
              <w:rPr>
                <w:b/>
              </w:rPr>
            </w:pPr>
          </w:p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</w:rPr>
              <w:t xml:space="preserve">                </w:t>
            </w:r>
          </w:p>
          <w:p w:rsidR="00694F7D" w:rsidRPr="00694F7D" w:rsidRDefault="00694F7D" w:rsidP="005B00E5">
            <w:pPr>
              <w:rPr>
                <w:i/>
              </w:rPr>
            </w:pPr>
            <w:r w:rsidRPr="00694F7D">
              <w:rPr>
                <w:b/>
              </w:rPr>
              <w:t xml:space="preserve">                </w:t>
            </w:r>
            <w:r w:rsidRPr="00694F7D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694F7D" w:rsidRPr="00694F7D" w:rsidRDefault="00694F7D" w:rsidP="005B00E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F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Pr="00694F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694F7D" w:rsidRPr="00694F7D" w:rsidRDefault="00694F7D" w:rsidP="005B00E5">
            <w:pPr>
              <w:ind w:left="33" w:right="130"/>
              <w:textAlignment w:val="baseline"/>
            </w:pPr>
          </w:p>
        </w:tc>
      </w:tr>
      <w:tr w:rsidR="00694F7D" w:rsidRPr="00694F7D" w:rsidTr="005B00E5">
        <w:trPr>
          <w:trHeight w:val="632"/>
        </w:trPr>
        <w:tc>
          <w:tcPr>
            <w:tcW w:w="507" w:type="dxa"/>
          </w:tcPr>
          <w:p w:rsidR="00694F7D" w:rsidRPr="00694F7D" w:rsidRDefault="00694F7D" w:rsidP="005B00E5">
            <w:pPr>
              <w:jc w:val="center"/>
              <w:rPr>
                <w:b/>
              </w:rPr>
            </w:pPr>
            <w:r w:rsidRPr="00694F7D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694F7D" w:rsidRPr="00694F7D" w:rsidRDefault="00694F7D" w:rsidP="005B00E5">
            <w:pPr>
              <w:textAlignment w:val="baseline"/>
            </w:pPr>
            <w:r w:rsidRPr="00694F7D">
              <w:t>1) Конституції України;</w:t>
            </w:r>
          </w:p>
          <w:p w:rsidR="00694F7D" w:rsidRPr="00694F7D" w:rsidRDefault="00694F7D" w:rsidP="005B00E5">
            <w:pPr>
              <w:jc w:val="both"/>
              <w:textAlignment w:val="baseline"/>
            </w:pPr>
            <w:r w:rsidRPr="00694F7D">
              <w:t>2) Закону України «Про державну службу»;</w:t>
            </w:r>
          </w:p>
          <w:p w:rsidR="00694F7D" w:rsidRPr="00694F7D" w:rsidRDefault="00694F7D" w:rsidP="005B00E5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 w:rsidRPr="00694F7D">
              <w:rPr>
                <w:rFonts w:eastAsia="Times New Roman" w:cs="Times New Roman"/>
                <w:lang w:eastAsia="ru-RU"/>
              </w:rPr>
              <w:t>3) Закону України «Про запобігання корупції».</w:t>
            </w:r>
          </w:p>
          <w:p w:rsidR="00694F7D" w:rsidRPr="00694F7D" w:rsidRDefault="00694F7D" w:rsidP="005B00E5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694F7D" w:rsidRPr="00694F7D" w:rsidTr="005B00E5">
        <w:trPr>
          <w:trHeight w:val="207"/>
        </w:trPr>
        <w:tc>
          <w:tcPr>
            <w:tcW w:w="507" w:type="dxa"/>
          </w:tcPr>
          <w:p w:rsidR="00694F7D" w:rsidRPr="00694F7D" w:rsidRDefault="00694F7D" w:rsidP="005B00E5">
            <w:pPr>
              <w:jc w:val="center"/>
              <w:rPr>
                <w:b/>
              </w:rPr>
            </w:pPr>
            <w:r w:rsidRPr="00694F7D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694F7D" w:rsidRPr="00694F7D" w:rsidRDefault="00694F7D" w:rsidP="005B00E5">
            <w:pPr>
              <w:rPr>
                <w:b/>
              </w:rPr>
            </w:pPr>
            <w:r w:rsidRPr="00694F7D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694F7D" w:rsidRPr="00694F7D" w:rsidRDefault="00694F7D" w:rsidP="005B00E5">
            <w:pPr>
              <w:pStyle w:val="20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) Закону </w:t>
            </w:r>
            <w:proofErr w:type="spellStart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ісцеві</w:t>
            </w:r>
            <w:proofErr w:type="spellEnd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694F7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4F7D" w:rsidRPr="00694F7D" w:rsidRDefault="00694F7D" w:rsidP="005B00E5">
            <w:pPr>
              <w:pStyle w:val="20"/>
              <w:tabs>
                <w:tab w:val="left" w:pos="24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D">
              <w:rPr>
                <w:rFonts w:ascii="Times New Roman" w:hAnsi="Times New Roman" w:cs="Times New Roman"/>
                <w:sz w:val="24"/>
                <w:szCs w:val="24"/>
              </w:rPr>
              <w:t xml:space="preserve">2) Закону </w:t>
            </w:r>
            <w:proofErr w:type="spellStart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4F7D" w:rsidRPr="00694F7D" w:rsidRDefault="00694F7D" w:rsidP="005B00E5">
            <w:pPr>
              <w:pStyle w:val="20"/>
              <w:tabs>
                <w:tab w:val="left" w:pos="24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D">
              <w:rPr>
                <w:rFonts w:ascii="Times New Roman" w:hAnsi="Times New Roman" w:cs="Times New Roman"/>
                <w:sz w:val="24"/>
                <w:szCs w:val="24"/>
              </w:rPr>
              <w:t xml:space="preserve">3) Закону </w:t>
            </w:r>
            <w:proofErr w:type="spellStart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94F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4F7D" w:rsidRPr="00694F7D" w:rsidRDefault="00694F7D" w:rsidP="005B00E5">
            <w:pPr>
              <w:jc w:val="both"/>
            </w:pPr>
            <w:r w:rsidRPr="00694F7D">
              <w:t>4) Закону України «</w:t>
            </w:r>
            <w:r w:rsidRPr="00694F7D">
              <w:rPr>
                <w:lang w:val="ru-RU" w:eastAsia="uk-UA"/>
              </w:rPr>
              <w:t xml:space="preserve">Про </w:t>
            </w:r>
            <w:proofErr w:type="spellStart"/>
            <w:r w:rsidRPr="00694F7D">
              <w:rPr>
                <w:lang w:val="ru-RU" w:eastAsia="uk-UA"/>
              </w:rPr>
              <w:t>регулювання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містобудівної</w:t>
            </w:r>
            <w:proofErr w:type="spellEnd"/>
            <w:r w:rsidRPr="00694F7D">
              <w:rPr>
                <w:lang w:val="ru-RU" w:eastAsia="uk-UA"/>
              </w:rPr>
              <w:t xml:space="preserve"> </w:t>
            </w:r>
            <w:proofErr w:type="spellStart"/>
            <w:r w:rsidRPr="00694F7D">
              <w:rPr>
                <w:lang w:val="ru-RU" w:eastAsia="uk-UA"/>
              </w:rPr>
              <w:t>діяльності</w:t>
            </w:r>
            <w:proofErr w:type="spellEnd"/>
            <w:r w:rsidRPr="00694F7D">
              <w:t>».</w:t>
            </w:r>
          </w:p>
          <w:p w:rsidR="00694F7D" w:rsidRPr="00694F7D" w:rsidRDefault="00694F7D" w:rsidP="005B00E5">
            <w:pPr>
              <w:jc w:val="both"/>
            </w:pPr>
          </w:p>
          <w:p w:rsidR="00694F7D" w:rsidRPr="00694F7D" w:rsidRDefault="00694F7D" w:rsidP="005B00E5">
            <w:pPr>
              <w:jc w:val="both"/>
              <w:rPr>
                <w:lang w:eastAsia="uk-UA"/>
              </w:rPr>
            </w:pPr>
          </w:p>
        </w:tc>
      </w:tr>
    </w:tbl>
    <w:p w:rsidR="00694F7D" w:rsidRPr="00694F7D" w:rsidRDefault="00694F7D" w:rsidP="00694F7D">
      <w:pPr>
        <w:tabs>
          <w:tab w:val="left" w:pos="5020"/>
        </w:tabs>
        <w:rPr>
          <w:sz w:val="26"/>
          <w:szCs w:val="26"/>
          <w:lang w:val="ru-RU"/>
        </w:rPr>
      </w:pPr>
    </w:p>
    <w:p w:rsidR="00694F7D" w:rsidRPr="00694F7D" w:rsidRDefault="00694F7D" w:rsidP="00694F7D">
      <w:pPr>
        <w:tabs>
          <w:tab w:val="left" w:pos="5020"/>
        </w:tabs>
        <w:rPr>
          <w:sz w:val="26"/>
          <w:szCs w:val="26"/>
        </w:rPr>
      </w:pPr>
    </w:p>
    <w:p w:rsidR="00694F7D" w:rsidRPr="00694F7D" w:rsidRDefault="00694F7D" w:rsidP="00694F7D">
      <w:pPr>
        <w:tabs>
          <w:tab w:val="left" w:pos="5020"/>
        </w:tabs>
        <w:rPr>
          <w:sz w:val="26"/>
          <w:szCs w:val="26"/>
        </w:rPr>
      </w:pPr>
    </w:p>
    <w:p w:rsidR="00694F7D" w:rsidRPr="00694F7D" w:rsidRDefault="00694F7D" w:rsidP="00694F7D">
      <w:pPr>
        <w:tabs>
          <w:tab w:val="left" w:pos="5020"/>
        </w:tabs>
        <w:rPr>
          <w:sz w:val="26"/>
          <w:szCs w:val="26"/>
        </w:rPr>
      </w:pPr>
      <w:r w:rsidRPr="00694F7D">
        <w:rPr>
          <w:sz w:val="26"/>
          <w:szCs w:val="26"/>
        </w:rPr>
        <w:t xml:space="preserve">Заступник начальника відділу з питань </w:t>
      </w:r>
    </w:p>
    <w:p w:rsidR="00694F7D" w:rsidRPr="00694F7D" w:rsidRDefault="00694F7D" w:rsidP="00694F7D">
      <w:pPr>
        <w:tabs>
          <w:tab w:val="left" w:pos="5020"/>
        </w:tabs>
        <w:rPr>
          <w:sz w:val="26"/>
          <w:szCs w:val="26"/>
        </w:rPr>
      </w:pPr>
      <w:r w:rsidRPr="00694F7D">
        <w:rPr>
          <w:sz w:val="26"/>
          <w:szCs w:val="26"/>
        </w:rPr>
        <w:t xml:space="preserve">управління персоналом та </w:t>
      </w:r>
    </w:p>
    <w:p w:rsidR="00694F7D" w:rsidRPr="00694F7D" w:rsidRDefault="00694F7D" w:rsidP="00694F7D">
      <w:pPr>
        <w:tabs>
          <w:tab w:val="left" w:pos="5020"/>
        </w:tabs>
        <w:rPr>
          <w:sz w:val="26"/>
          <w:szCs w:val="26"/>
        </w:rPr>
      </w:pPr>
      <w:r w:rsidRPr="00694F7D">
        <w:rPr>
          <w:sz w:val="26"/>
          <w:szCs w:val="26"/>
        </w:rPr>
        <w:t xml:space="preserve">організаційної роботи Управління </w:t>
      </w:r>
    </w:p>
    <w:p w:rsidR="00694F7D" w:rsidRPr="00694F7D" w:rsidRDefault="00694F7D" w:rsidP="00694F7D">
      <w:pPr>
        <w:tabs>
          <w:tab w:val="left" w:pos="5020"/>
        </w:tabs>
        <w:rPr>
          <w:sz w:val="26"/>
          <w:szCs w:val="26"/>
        </w:rPr>
      </w:pPr>
      <w:r w:rsidRPr="00694F7D">
        <w:rPr>
          <w:sz w:val="26"/>
          <w:szCs w:val="26"/>
        </w:rPr>
        <w:t xml:space="preserve">капітального будівництва Чернігівської </w:t>
      </w:r>
    </w:p>
    <w:p w:rsidR="00694F7D" w:rsidRPr="00694F7D" w:rsidRDefault="00694F7D" w:rsidP="00694F7D">
      <w:pPr>
        <w:tabs>
          <w:tab w:val="left" w:pos="5020"/>
        </w:tabs>
        <w:rPr>
          <w:sz w:val="26"/>
          <w:szCs w:val="26"/>
        </w:rPr>
      </w:pPr>
      <w:r w:rsidRPr="00694F7D">
        <w:rPr>
          <w:sz w:val="26"/>
          <w:szCs w:val="26"/>
        </w:rPr>
        <w:t>обласної державної адміністрації                                                                І.КРАВЧЕНКО</w:t>
      </w:r>
    </w:p>
    <w:p w:rsidR="006E5CA5" w:rsidRPr="00694F7D" w:rsidRDefault="006E5CA5"/>
    <w:sectPr w:rsidR="006E5CA5" w:rsidRPr="00694F7D" w:rsidSect="00C70733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7D"/>
    <w:rsid w:val="001C60D9"/>
    <w:rsid w:val="00205F0B"/>
    <w:rsid w:val="0049245A"/>
    <w:rsid w:val="00694F7D"/>
    <w:rsid w:val="006D34F0"/>
    <w:rsid w:val="006E5CA5"/>
    <w:rsid w:val="00891552"/>
    <w:rsid w:val="00CE5D3D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F7D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694F7D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694F7D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694F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694F7D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694F7D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694F7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694F7D"/>
    <w:rPr>
      <w:rFonts w:ascii="Franklin Gothic Medium" w:hAnsi="Franklin Gothic Medium"/>
      <w:sz w:val="20"/>
    </w:rPr>
  </w:style>
  <w:style w:type="character" w:customStyle="1" w:styleId="2">
    <w:name w:val="Основний текст (2)_"/>
    <w:link w:val="20"/>
    <w:rsid w:val="00694F7D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694F7D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94F7D"/>
    <w:pPr>
      <w:widowControl w:val="0"/>
      <w:shd w:val="clear" w:color="auto" w:fill="FFFFFF"/>
      <w:suppressAutoHyphens w:val="0"/>
      <w:spacing w:before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2019-07-16T10:07:00Z</dcterms:created>
  <dcterms:modified xsi:type="dcterms:W3CDTF">2019-07-16T12:46:00Z</dcterms:modified>
</cp:coreProperties>
</file>